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9" w:rsidRDefault="007526A9" w:rsidP="007526A9">
      <w:r>
        <w:rPr>
          <w:noProof/>
        </w:rPr>
        <w:drawing>
          <wp:inline distT="0" distB="0" distL="0" distR="0" wp14:anchorId="3F7DC236" wp14:editId="56905E91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A9" w:rsidRDefault="007526A9" w:rsidP="007526A9"/>
    <w:p w:rsidR="007526A9" w:rsidRDefault="007526A9" w:rsidP="007526A9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0ED3">
        <w:rPr>
          <w:rFonts w:ascii="Times New Roman" w:hAnsi="Times New Roman"/>
          <w:b/>
          <w:sz w:val="24"/>
          <w:szCs w:val="24"/>
        </w:rPr>
        <w:t>Porządek posiedzenia</w:t>
      </w:r>
    </w:p>
    <w:p w:rsidR="007526A9" w:rsidRDefault="007526A9" w:rsidP="007526A9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6A9" w:rsidRDefault="007526A9" w:rsidP="007526A9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 xml:space="preserve">Stowarzyszenia „Lider Pojezierza”, zwołanego na dzień </w:t>
      </w:r>
      <w:r w:rsidR="00AA62C8">
        <w:rPr>
          <w:rFonts w:ascii="Times New Roman" w:hAnsi="Times New Roman"/>
          <w:b/>
          <w:sz w:val="24"/>
          <w:szCs w:val="24"/>
        </w:rPr>
        <w:t>17 marca 2022</w:t>
      </w:r>
      <w:r>
        <w:rPr>
          <w:rFonts w:ascii="Times New Roman" w:hAnsi="Times New Roman"/>
          <w:b/>
          <w:sz w:val="24"/>
          <w:szCs w:val="24"/>
        </w:rPr>
        <w:t xml:space="preserve"> r., </w:t>
      </w:r>
    </w:p>
    <w:p w:rsidR="007526A9" w:rsidRDefault="00AA62C8" w:rsidP="007526A9">
      <w:pPr>
        <w:pStyle w:val="Bezodstpw"/>
        <w:spacing w:line="276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godz. 15</w:t>
      </w:r>
      <w:r w:rsidR="007526A9" w:rsidRPr="00E93B9B">
        <w:rPr>
          <w:rFonts w:ascii="Times New Roman" w:hAnsi="Times New Roman"/>
          <w:b/>
          <w:sz w:val="24"/>
          <w:szCs w:val="24"/>
        </w:rPr>
        <w:t>.00</w:t>
      </w:r>
      <w:r w:rsidR="007526A9">
        <w:rPr>
          <w:rFonts w:ascii="Times New Roman" w:hAnsi="Times New Roman"/>
          <w:sz w:val="24"/>
          <w:szCs w:val="24"/>
        </w:rPr>
        <w:t xml:space="preserve">, </w:t>
      </w:r>
      <w:r w:rsidR="007526A9" w:rsidRPr="00282DD7">
        <w:rPr>
          <w:rFonts w:ascii="Times New Roman" w:hAnsi="Times New Roman"/>
          <w:sz w:val="24"/>
          <w:szCs w:val="24"/>
        </w:rPr>
        <w:t>dotyczącego oceny zgodności operacji z LSR i oceny operacji według lokalnych kryteriów</w:t>
      </w:r>
      <w:r w:rsidR="007526A9">
        <w:rPr>
          <w:rFonts w:ascii="Times New Roman" w:hAnsi="Times New Roman"/>
          <w:sz w:val="24"/>
          <w:szCs w:val="24"/>
        </w:rPr>
        <w:t xml:space="preserve"> </w:t>
      </w:r>
      <w:r w:rsidR="007526A9" w:rsidRPr="00282DD7">
        <w:rPr>
          <w:rFonts w:ascii="Times New Roman" w:hAnsi="Times New Roman"/>
          <w:sz w:val="24"/>
          <w:szCs w:val="24"/>
        </w:rPr>
        <w:t>wyboru</w:t>
      </w:r>
      <w:r w:rsidR="007526A9">
        <w:rPr>
          <w:rFonts w:ascii="Times New Roman" w:hAnsi="Times New Roman"/>
          <w:sz w:val="24"/>
          <w:szCs w:val="24"/>
        </w:rPr>
        <w:t xml:space="preserve"> </w:t>
      </w:r>
      <w:r w:rsidR="007526A9" w:rsidRPr="00605E27">
        <w:rPr>
          <w:rFonts w:ascii="Times New Roman" w:hAnsi="Times New Roman"/>
          <w:sz w:val="24"/>
          <w:szCs w:val="24"/>
        </w:rPr>
        <w:t>w zakresie</w:t>
      </w:r>
      <w:r w:rsidR="007526A9">
        <w:rPr>
          <w:rFonts w:ascii="Times New Roman" w:hAnsi="Times New Roman"/>
          <w:sz w:val="24"/>
          <w:szCs w:val="24"/>
        </w:rPr>
        <w:t>:</w:t>
      </w:r>
      <w:r w:rsidR="007526A9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7526A9" w:rsidRDefault="00AA62C8" w:rsidP="007526A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Bioróżnorodność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nasze przetrwanie </w:t>
      </w:r>
      <w:r w:rsidR="007526A9">
        <w:rPr>
          <w:rFonts w:ascii="Times New Roman" w:hAnsi="Times New Roman"/>
          <w:b/>
          <w:sz w:val="24"/>
          <w:szCs w:val="24"/>
        </w:rPr>
        <w:t xml:space="preserve"> -</w:t>
      </w:r>
      <w:r w:rsidR="007526A9" w:rsidRPr="00A939E7">
        <w:rPr>
          <w:rFonts w:ascii="Times New Roman" w:hAnsi="Times New Roman"/>
          <w:sz w:val="24"/>
          <w:szCs w:val="24"/>
        </w:rPr>
        <w:t xml:space="preserve"> </w:t>
      </w:r>
      <w:r w:rsidR="007526A9">
        <w:rPr>
          <w:rFonts w:ascii="Times New Roman" w:hAnsi="Times New Roman"/>
          <w:sz w:val="24"/>
          <w:szCs w:val="24"/>
        </w:rPr>
        <w:t>n</w:t>
      </w:r>
      <w:r w:rsidR="007526A9" w:rsidRPr="00A939E7">
        <w:rPr>
          <w:rFonts w:ascii="Times New Roman" w:hAnsi="Times New Roman"/>
          <w:sz w:val="24"/>
          <w:szCs w:val="24"/>
        </w:rPr>
        <w:t xml:space="preserve">abór Nr </w:t>
      </w:r>
      <w:r>
        <w:rPr>
          <w:rFonts w:ascii="Times New Roman" w:hAnsi="Times New Roman"/>
          <w:sz w:val="24"/>
          <w:szCs w:val="24"/>
        </w:rPr>
        <w:t>1/2022</w:t>
      </w:r>
      <w:r w:rsidR="007526A9" w:rsidRPr="00A939E7">
        <w:rPr>
          <w:rFonts w:ascii="Times New Roman" w:hAnsi="Times New Roman"/>
          <w:sz w:val="24"/>
          <w:szCs w:val="24"/>
        </w:rPr>
        <w:t>/</w:t>
      </w:r>
      <w:r w:rsidR="007526A9">
        <w:rPr>
          <w:rFonts w:ascii="Times New Roman" w:hAnsi="Times New Roman"/>
          <w:sz w:val="24"/>
          <w:szCs w:val="24"/>
        </w:rPr>
        <w:t>G</w:t>
      </w:r>
    </w:p>
    <w:p w:rsidR="007526A9" w:rsidRDefault="007526A9" w:rsidP="007526A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526A9" w:rsidRPr="007A4A1B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7526A9" w:rsidRPr="00282DD7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7526A9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7526A9" w:rsidRPr="00105A18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pracownika Biura LGD syntetycznej informacji o poszczególnych wnioskach podlegających ocenie w ramach naborów.</w:t>
      </w:r>
    </w:p>
    <w:p w:rsidR="007526A9" w:rsidRPr="00282DD7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Złożenie </w:t>
      </w:r>
      <w:r>
        <w:rPr>
          <w:rFonts w:ascii="Times New Roman" w:hAnsi="Times New Roman"/>
          <w:sz w:val="24"/>
          <w:szCs w:val="24"/>
        </w:rPr>
        <w:t xml:space="preserve">pisemnych deklaracji poufności i </w:t>
      </w:r>
      <w:r w:rsidRPr="00282DD7">
        <w:rPr>
          <w:rFonts w:ascii="Times New Roman" w:hAnsi="Times New Roman"/>
          <w:sz w:val="24"/>
          <w:szCs w:val="24"/>
        </w:rPr>
        <w:t>bezstronności.</w:t>
      </w:r>
    </w:p>
    <w:p w:rsidR="007526A9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przez członków Rady oświadczeń o zapoznaniu się z wnioskami o przyznaniu pomocy w naborze.</w:t>
      </w:r>
    </w:p>
    <w:p w:rsidR="007526A9" w:rsidRPr="00282DD7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Dyskusja nad złożonymi projektami.</w:t>
      </w:r>
    </w:p>
    <w:p w:rsidR="007526A9" w:rsidRPr="00C44F70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7526A9" w:rsidRPr="00F608F3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>
        <w:rPr>
          <w:rFonts w:ascii="Times New Roman" w:hAnsi="Times New Roman"/>
          <w:sz w:val="24"/>
          <w:szCs w:val="24"/>
        </w:rPr>
        <w:t>PO Rybactwo i Morze</w:t>
      </w:r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7526A9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Pr="00B30ED3">
        <w:rPr>
          <w:rFonts w:ascii="Times New Roman" w:hAnsi="Times New Roman"/>
          <w:sz w:val="24"/>
          <w:szCs w:val="24"/>
        </w:rPr>
        <w:t xml:space="preserve"> ocenionych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7526A9" w:rsidRPr="00815685" w:rsidRDefault="007526A9" w:rsidP="007526A9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7526A9" w:rsidRDefault="007526A9" w:rsidP="007526A9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7526A9" w:rsidRPr="00815685" w:rsidRDefault="007526A9" w:rsidP="007526A9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7526A9" w:rsidRPr="00282DD7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7526A9" w:rsidRPr="00282DD7" w:rsidRDefault="007526A9" w:rsidP="007526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7526A9" w:rsidRDefault="007526A9" w:rsidP="007526A9"/>
    <w:p w:rsidR="007526A9" w:rsidRDefault="007526A9" w:rsidP="007526A9"/>
    <w:p w:rsidR="007526A9" w:rsidRDefault="007526A9" w:rsidP="007526A9"/>
    <w:p w:rsidR="00BA7318" w:rsidRDefault="00BA7318"/>
    <w:sectPr w:rsidR="00BA7318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24A8C"/>
    <w:multiLevelType w:val="hybridMultilevel"/>
    <w:tmpl w:val="2F2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A9"/>
    <w:rsid w:val="007526A9"/>
    <w:rsid w:val="00AA62C8"/>
    <w:rsid w:val="00B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6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6A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6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6A9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6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6A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6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6A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</cp:revision>
  <dcterms:created xsi:type="dcterms:W3CDTF">2022-03-10T10:58:00Z</dcterms:created>
  <dcterms:modified xsi:type="dcterms:W3CDTF">2022-03-10T10:58:00Z</dcterms:modified>
</cp:coreProperties>
</file>